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699C" w:rsidRDefault="003B5C6B">
      <w:pPr>
        <w:spacing w:after="481"/>
        <w:ind w:right="52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A699C" w:rsidRPr="006F3C11" w:rsidRDefault="003B5C6B" w:rsidP="006F3C11">
      <w:pPr>
        <w:spacing w:after="115"/>
        <w:ind w:left="4"/>
        <w:jc w:val="center"/>
        <w:rPr>
          <w:bCs/>
        </w:rPr>
      </w:pPr>
      <w:proofErr w:type="spellStart"/>
      <w:r w:rsidRPr="006F3C11">
        <w:rPr>
          <w:rFonts w:ascii="Arial" w:eastAsia="Arial" w:hAnsi="Arial" w:cs="Arial"/>
          <w:bCs/>
          <w:color w:val="365F91"/>
          <w:sz w:val="24"/>
          <w:szCs w:val="24"/>
          <w:u w:val="single"/>
          <w:rtl/>
        </w:rPr>
        <w:t>לתכנית</w:t>
      </w:r>
      <w:proofErr w:type="spellEnd"/>
      <w:r w:rsidRPr="006F3C11">
        <w:rPr>
          <w:rFonts w:ascii="Arial" w:eastAsia="Arial" w:hAnsi="Arial" w:cs="Arial"/>
          <w:bCs/>
          <w:color w:val="365F91"/>
          <w:sz w:val="24"/>
          <w:szCs w:val="24"/>
          <w:u w:val="single"/>
          <w:rtl/>
        </w:rPr>
        <w:t xml:space="preserve"> "ניצוץ " </w:t>
      </w:r>
      <w:r w:rsidR="006F3C11">
        <w:rPr>
          <w:rFonts w:ascii="Arial" w:eastAsia="Arial" w:hAnsi="Arial" w:cs="Arial" w:hint="cs"/>
          <w:bCs/>
          <w:color w:val="365F91"/>
          <w:sz w:val="24"/>
          <w:szCs w:val="24"/>
          <w:u w:val="single"/>
          <w:rtl/>
        </w:rPr>
        <w:t xml:space="preserve">בירושלים </w:t>
      </w:r>
      <w:r w:rsidRPr="006F3C11">
        <w:rPr>
          <w:rFonts w:ascii="Arial" w:eastAsia="Arial" w:hAnsi="Arial" w:cs="Arial"/>
          <w:bCs/>
          <w:color w:val="365F91"/>
          <w:sz w:val="24"/>
          <w:szCs w:val="24"/>
          <w:u w:val="single"/>
          <w:rtl/>
        </w:rPr>
        <w:t>לליווי חיילות וחיילים במצבי סיכון  דרוש/ה מלווה</w:t>
      </w:r>
    </w:p>
    <w:p w:rsidR="007A699C" w:rsidRDefault="003B5C6B">
      <w:pPr>
        <w:spacing w:after="117"/>
        <w:ind w:left="773"/>
        <w:jc w:val="center"/>
      </w:pPr>
      <w:r>
        <w:rPr>
          <w:rFonts w:ascii="Arial" w:eastAsia="Arial" w:hAnsi="Arial" w:cs="Arial"/>
          <w:b/>
          <w:color w:val="365F91"/>
          <w:sz w:val="24"/>
          <w:szCs w:val="24"/>
        </w:rPr>
        <w:t xml:space="preserve"> </w:t>
      </w:r>
    </w:p>
    <w:p w:rsidR="007A699C" w:rsidRDefault="003B5C6B">
      <w:pPr>
        <w:spacing w:after="1" w:line="361" w:lineRule="auto"/>
        <w:ind w:left="4" w:hanging="4"/>
        <w:jc w:val="both"/>
        <w:rPr>
          <w:rtl/>
        </w:rPr>
      </w:pPr>
      <w:r>
        <w:rPr>
          <w:rFonts w:ascii="Arial" w:eastAsia="Arial" w:hAnsi="Arial" w:cs="Arial"/>
          <w:sz w:val="24"/>
          <w:szCs w:val="24"/>
          <w:rtl/>
        </w:rPr>
        <w:t xml:space="preserve">תכנית ניצוץ מיועדת להכין וללוות חיילות וחיילים במצבי סיכון לשרות משמעותי ולשילוב מיטבי בחברה.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התכנית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מציעה מענה מותאם ומקיף לצעיר/ה ומשפחתו, למכלול הצרכים והאתגרים בחיים האזרחיים ובשירות הצבאי )כגון דיור, השכלה, מיצוי זכויות, קשר עם מפקדים, תנאי שירות ועוד(, משלב טרום הגיוס ועד השחרור . </w:t>
      </w:r>
    </w:p>
    <w:p w:rsidR="003B5C6B" w:rsidRDefault="003B5C6B">
      <w:pPr>
        <w:spacing w:after="1" w:line="361" w:lineRule="auto"/>
        <w:ind w:left="4" w:hanging="4"/>
        <w:jc w:val="both"/>
        <w:rPr>
          <w:rtl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2189480</wp:posOffset>
            </wp:positionH>
            <wp:positionV relativeFrom="paragraph">
              <wp:posOffset>68580</wp:posOffset>
            </wp:positionV>
            <wp:extent cx="1847850" cy="933450"/>
            <wp:effectExtent l="0" t="0" r="0" b="0"/>
            <wp:wrapSquare wrapText="bothSides" distT="0" distB="0" distL="114300" distR="11430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9334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A699C" w:rsidRDefault="003B5C6B">
      <w:pPr>
        <w:spacing w:after="155"/>
        <w:ind w:right="67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6F3C11" w:rsidRDefault="006F3C11">
      <w:pPr>
        <w:spacing w:after="177"/>
        <w:ind w:left="12" w:hanging="10"/>
        <w:jc w:val="left"/>
        <w:rPr>
          <w:rFonts w:ascii="Arial" w:eastAsia="Arial" w:hAnsi="Arial" w:cs="Arial"/>
          <w:sz w:val="24"/>
          <w:szCs w:val="24"/>
          <w:rtl/>
        </w:rPr>
      </w:pPr>
    </w:p>
    <w:p w:rsidR="007A699C" w:rsidRPr="006F3C11" w:rsidRDefault="003B5C6B">
      <w:pPr>
        <w:spacing w:after="177"/>
        <w:ind w:left="12" w:hanging="10"/>
        <w:jc w:val="left"/>
        <w:rPr>
          <w:u w:val="single"/>
          <w:rtl/>
        </w:rPr>
      </w:pPr>
      <w:r w:rsidRPr="006F3C11">
        <w:rPr>
          <w:rFonts w:ascii="Arial" w:eastAsia="Arial" w:hAnsi="Arial" w:cs="Arial"/>
          <w:sz w:val="24"/>
          <w:szCs w:val="24"/>
          <w:u w:val="single"/>
          <w:rtl/>
        </w:rPr>
        <w:t xml:space="preserve">תחומי אחריות:  </w:t>
      </w:r>
    </w:p>
    <w:p w:rsidR="007A699C" w:rsidRDefault="003B5C6B">
      <w:pPr>
        <w:numPr>
          <w:ilvl w:val="0"/>
          <w:numId w:val="1"/>
        </w:numPr>
        <w:spacing w:after="60" w:line="361" w:lineRule="auto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ליווי פרטני, משפחתי וקבוצתי של חיילים וחיילות משלב טרום השרות במצבי סיכון בתהליך הגיוס לצה"ל  </w:t>
      </w:r>
    </w:p>
    <w:p w:rsidR="007A699C" w:rsidRDefault="003B5C6B">
      <w:pPr>
        <w:numPr>
          <w:ilvl w:val="0"/>
          <w:numId w:val="1"/>
        </w:numPr>
        <w:spacing w:after="129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יישום תכנית פעולה אישית לכל צעיר/ה בשותפות עם הרכז/ת העירוני של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התכנית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:rsidR="007A699C" w:rsidRDefault="003B5C6B">
      <w:pPr>
        <w:numPr>
          <w:ilvl w:val="0"/>
          <w:numId w:val="1"/>
        </w:numPr>
        <w:spacing w:after="128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העברת פעילויות קבוצתיות בנושאים רלוונטיים בהתאם </w:t>
      </w:r>
      <w:proofErr w:type="spellStart"/>
      <w:r>
        <w:rPr>
          <w:rFonts w:ascii="Arial" w:eastAsia="Arial" w:hAnsi="Arial" w:cs="Arial"/>
          <w:sz w:val="24"/>
          <w:szCs w:val="24"/>
          <w:rtl/>
        </w:rPr>
        <w:t>לתכנית</w:t>
      </w:r>
      <w:proofErr w:type="spellEnd"/>
      <w:r>
        <w:rPr>
          <w:rFonts w:ascii="Arial" w:eastAsia="Arial" w:hAnsi="Arial" w:cs="Arial"/>
          <w:sz w:val="24"/>
          <w:szCs w:val="24"/>
          <w:rtl/>
        </w:rPr>
        <w:t xml:space="preserve"> שתקבע  </w:t>
      </w:r>
    </w:p>
    <w:p w:rsidR="007A699C" w:rsidRDefault="003B5C6B">
      <w:pPr>
        <w:numPr>
          <w:ilvl w:val="0"/>
          <w:numId w:val="1"/>
        </w:numPr>
        <w:spacing w:after="70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תיעוד שוטף במערכת המידע של התוכנית </w:t>
      </w:r>
    </w:p>
    <w:p w:rsidR="007A699C" w:rsidRDefault="003B5C6B">
      <w:pPr>
        <w:spacing w:after="158"/>
        <w:ind w:right="787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7A699C" w:rsidRPr="006F3C11" w:rsidRDefault="003B5C6B">
      <w:pPr>
        <w:spacing w:after="173"/>
        <w:ind w:left="14" w:hanging="10"/>
        <w:jc w:val="left"/>
        <w:rPr>
          <w:u w:val="single"/>
        </w:rPr>
      </w:pPr>
      <w:r w:rsidRPr="006F3C11">
        <w:rPr>
          <w:rFonts w:ascii="Arial" w:eastAsia="Arial" w:hAnsi="Arial" w:cs="Arial"/>
          <w:sz w:val="24"/>
          <w:szCs w:val="24"/>
          <w:u w:val="single"/>
          <w:rtl/>
        </w:rPr>
        <w:t xml:space="preserve">דרישות התפקיד:  </w:t>
      </w:r>
    </w:p>
    <w:p w:rsidR="007A699C" w:rsidRDefault="003B5C6B">
      <w:pPr>
        <w:numPr>
          <w:ilvl w:val="0"/>
          <w:numId w:val="1"/>
        </w:numPr>
        <w:spacing w:after="130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תואר ראשון בתחום רלוונטי או לימודים בשנה ג ' </w:t>
      </w:r>
    </w:p>
    <w:p w:rsidR="007A699C" w:rsidRDefault="003B5C6B">
      <w:pPr>
        <w:numPr>
          <w:ilvl w:val="0"/>
          <w:numId w:val="1"/>
        </w:numPr>
        <w:spacing w:after="130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ניסיון בעבודה עם צעירות וצעירים במצבי סיכון </w:t>
      </w:r>
    </w:p>
    <w:p w:rsidR="007A699C" w:rsidRDefault="003B5C6B">
      <w:pPr>
        <w:numPr>
          <w:ilvl w:val="0"/>
          <w:numId w:val="1"/>
        </w:numPr>
        <w:spacing w:after="130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 xml:space="preserve">נכונות לעבודה בשעות אחה"צ וערב ועבודת שטח </w:t>
      </w:r>
    </w:p>
    <w:p w:rsidR="007A699C" w:rsidRDefault="003B5C6B">
      <w:pPr>
        <w:numPr>
          <w:ilvl w:val="0"/>
          <w:numId w:val="1"/>
        </w:numPr>
        <w:spacing w:after="34" w:line="361" w:lineRule="auto"/>
        <w:ind w:hanging="362"/>
        <w:jc w:val="left"/>
      </w:pPr>
      <w:r>
        <w:rPr>
          <w:rFonts w:ascii="Arial" w:eastAsia="Arial" w:hAnsi="Arial" w:cs="Arial"/>
          <w:sz w:val="24"/>
          <w:szCs w:val="24"/>
          <w:rtl/>
        </w:rPr>
        <w:t>יכולות בין אישיות גבוהות, יחסי אנוש מעולים, יכולת עבודה בתנאי לחץ וסביבה משתנה</w:t>
      </w:r>
    </w:p>
    <w:p w:rsidR="00522BF4" w:rsidRPr="00522BF4" w:rsidRDefault="00522BF4">
      <w:pPr>
        <w:numPr>
          <w:ilvl w:val="0"/>
          <w:numId w:val="1"/>
        </w:numPr>
        <w:spacing w:after="34" w:line="361" w:lineRule="auto"/>
        <w:ind w:hanging="362"/>
        <w:jc w:val="left"/>
        <w:rPr>
          <w:rFonts w:asciiTheme="minorBidi" w:hAnsiTheme="minorBidi" w:cstheme="minorBidi"/>
          <w:sz w:val="24"/>
          <w:szCs w:val="24"/>
        </w:rPr>
      </w:pPr>
      <w:r w:rsidRPr="00522BF4">
        <w:rPr>
          <w:rFonts w:asciiTheme="minorBidi" w:hAnsiTheme="minorBidi" w:cstheme="minorBidi"/>
          <w:sz w:val="24"/>
          <w:szCs w:val="24"/>
          <w:rtl/>
        </w:rPr>
        <w:t>יתרון- היכרות עם המערכת הצבאית/ שירות משמעותי בצה"ל</w:t>
      </w:r>
    </w:p>
    <w:p w:rsidR="00043546" w:rsidRDefault="00043546" w:rsidP="00043546">
      <w:pPr>
        <w:spacing w:after="34" w:line="361" w:lineRule="auto"/>
        <w:ind w:left="173"/>
        <w:jc w:val="left"/>
      </w:pPr>
    </w:p>
    <w:p w:rsidR="00043546" w:rsidRDefault="00043546">
      <w:pPr>
        <w:spacing w:after="1" w:line="361" w:lineRule="auto"/>
        <w:ind w:left="4" w:hanging="4"/>
        <w:jc w:val="both"/>
        <w:rPr>
          <w:rtl/>
        </w:rPr>
      </w:pPr>
    </w:p>
    <w:p w:rsidR="007A699C" w:rsidRDefault="003B5C6B">
      <w:pPr>
        <w:spacing w:after="1" w:line="361" w:lineRule="auto"/>
        <w:ind w:left="4" w:hanging="4"/>
        <w:jc w:val="both"/>
      </w:pPr>
      <w:r>
        <w:rPr>
          <w:rFonts w:ascii="Arial" w:eastAsia="Arial" w:hAnsi="Arial" w:cs="Arial"/>
          <w:sz w:val="24"/>
          <w:szCs w:val="24"/>
          <w:rtl/>
        </w:rPr>
        <w:t xml:space="preserve">התוכנית בהובלת משרד הרווחה והשירותים החברתיים ובשיתוף ג'וינט-אשלים, המוסד לביטוח לאומי וצה"ל. ההעסקה הינה באמצעות </w:t>
      </w:r>
      <w:r w:rsidR="006F3C11">
        <w:rPr>
          <w:rFonts w:ascii="Arial" w:eastAsia="Arial" w:hAnsi="Arial" w:cs="Arial" w:hint="cs"/>
          <w:sz w:val="24"/>
          <w:szCs w:val="24"/>
          <w:rtl/>
        </w:rPr>
        <w:t>החברה העירונית "אריאל".</w:t>
      </w:r>
      <w:r>
        <w:rPr>
          <w:rFonts w:ascii="Arial" w:eastAsia="Arial" w:hAnsi="Arial" w:cs="Arial"/>
          <w:sz w:val="24"/>
          <w:szCs w:val="24"/>
          <w:rtl/>
        </w:rPr>
        <w:t xml:space="preserve"> </w:t>
      </w:r>
    </w:p>
    <w:p w:rsidR="007A699C" w:rsidRDefault="003B5C6B">
      <w:pPr>
        <w:spacing w:after="117"/>
        <w:ind w:right="556"/>
        <w:jc w:val="center"/>
      </w:pPr>
      <w:r>
        <w:rPr>
          <w:rFonts w:ascii="Arial" w:eastAsia="Arial" w:hAnsi="Arial" w:cs="Arial"/>
          <w:sz w:val="24"/>
          <w:szCs w:val="24"/>
        </w:rPr>
        <w:t xml:space="preserve"> </w:t>
      </w:r>
    </w:p>
    <w:p w:rsidR="00B53DEB" w:rsidRDefault="003B5C6B" w:rsidP="006F3C11">
      <w:pPr>
        <w:spacing w:after="0" w:line="371" w:lineRule="auto"/>
        <w:ind w:left="2062" w:right="1495" w:hanging="10"/>
        <w:jc w:val="center"/>
        <w:rPr>
          <w:rFonts w:ascii="Arial" w:eastAsia="Arial" w:hAnsi="Arial" w:cs="Arial"/>
          <w:b/>
          <w:bCs/>
          <w:sz w:val="24"/>
          <w:szCs w:val="24"/>
          <w:rtl/>
        </w:rPr>
      </w:pPr>
      <w:bookmarkStart w:id="0" w:name="_gjdgxs" w:colFirst="0" w:colLast="0"/>
      <w:bookmarkEnd w:id="0"/>
      <w:r w:rsidRPr="006F3C11">
        <w:rPr>
          <w:rFonts w:ascii="Arial" w:eastAsia="Arial" w:hAnsi="Arial" w:cs="Arial"/>
          <w:b/>
          <w:bCs/>
          <w:sz w:val="24"/>
          <w:szCs w:val="24"/>
          <w:rtl/>
        </w:rPr>
        <w:t>התפקיד הי</w:t>
      </w:r>
      <w:r w:rsidR="006F3C11" w:rsidRPr="006F3C11">
        <w:rPr>
          <w:rFonts w:ascii="Arial" w:eastAsia="Arial" w:hAnsi="Arial" w:cs="Arial" w:hint="cs"/>
          <w:b/>
          <w:bCs/>
          <w:sz w:val="24"/>
          <w:szCs w:val="24"/>
          <w:rtl/>
        </w:rPr>
        <w:t>נו ב- 75%</w:t>
      </w:r>
      <w:r w:rsidRPr="006F3C11">
        <w:rPr>
          <w:rFonts w:ascii="Arial" w:eastAsia="Arial" w:hAnsi="Arial" w:cs="Arial"/>
          <w:b/>
          <w:bCs/>
          <w:sz w:val="24"/>
          <w:szCs w:val="24"/>
          <w:rtl/>
        </w:rPr>
        <w:t xml:space="preserve"> משרה </w:t>
      </w:r>
      <w:r w:rsidR="00B53DEB">
        <w:rPr>
          <w:rFonts w:ascii="Arial" w:eastAsia="Arial" w:hAnsi="Arial" w:cs="Arial" w:hint="cs"/>
          <w:b/>
          <w:bCs/>
          <w:sz w:val="24"/>
          <w:szCs w:val="24"/>
          <w:rtl/>
        </w:rPr>
        <w:t>(תיתכן גמישות)</w:t>
      </w:r>
    </w:p>
    <w:p w:rsidR="007A699C" w:rsidRPr="00B53DEB" w:rsidRDefault="003B5C6B" w:rsidP="00B53DEB">
      <w:pPr>
        <w:spacing w:after="0" w:line="371" w:lineRule="auto"/>
        <w:ind w:left="2062" w:right="1495" w:hanging="10"/>
        <w:jc w:val="center"/>
        <w:rPr>
          <w:rFonts w:ascii="Arial" w:eastAsia="Arial" w:hAnsi="Arial" w:cs="Arial"/>
          <w:sz w:val="24"/>
          <w:szCs w:val="24"/>
        </w:rPr>
      </w:pPr>
      <w:r w:rsidRPr="006F3C11">
        <w:rPr>
          <w:rFonts w:ascii="Arial" w:eastAsia="Arial" w:hAnsi="Arial" w:cs="Arial"/>
          <w:b/>
          <w:bCs/>
          <w:sz w:val="24"/>
          <w:szCs w:val="24"/>
          <w:rtl/>
        </w:rPr>
        <w:t>קו"ח יש לשלוח לכתובת</w:t>
      </w:r>
      <w:r w:rsidR="006F3C11">
        <w:rPr>
          <w:rFonts w:ascii="Arial" w:eastAsia="Arial" w:hAnsi="Arial" w:cs="Arial" w:hint="cs"/>
          <w:b/>
          <w:bCs/>
          <w:sz w:val="24"/>
          <w:szCs w:val="24"/>
          <w:rtl/>
        </w:rPr>
        <w:t xml:space="preserve">:  </w:t>
      </w:r>
      <w:hyperlink r:id="rId6" w:history="1">
        <w:r w:rsidR="006F3C11" w:rsidRPr="00954B9B">
          <w:rPr>
            <w:rStyle w:val="Hyperlink"/>
            <w:rFonts w:ascii="Arial" w:eastAsia="Arial" w:hAnsi="Arial" w:cs="Arial"/>
            <w:sz w:val="24"/>
            <w:szCs w:val="24"/>
          </w:rPr>
          <w:t>MekRonit@jerusalem.muni.il</w:t>
        </w:r>
      </w:hyperlink>
      <w:bookmarkStart w:id="1" w:name="_GoBack"/>
      <w:bookmarkEnd w:id="1"/>
    </w:p>
    <w:p w:rsidR="007A699C" w:rsidRPr="006F3C11" w:rsidRDefault="007A699C" w:rsidP="00522BF4">
      <w:pPr>
        <w:spacing w:after="0"/>
        <w:ind w:right="67"/>
      </w:pPr>
    </w:p>
    <w:sectPr w:rsidR="007A699C" w:rsidRPr="006F3C11">
      <w:pgSz w:w="11906" w:h="16838"/>
      <w:pgMar w:top="1440" w:right="1794" w:bottom="1440" w:left="1802" w:header="720" w:footer="720" w:gutter="0"/>
      <w:pgNumType w:start="1"/>
      <w:cols w:space="720" w:equalWidth="0">
        <w:col w:w="8640"/>
      </w:cols>
      <w:bidi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Quattrocento Sans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BA110A"/>
    <w:multiLevelType w:val="multilevel"/>
    <w:tmpl w:val="E1948D54"/>
    <w:lvl w:ilvl="0">
      <w:start w:val="1"/>
      <w:numFmt w:val="bullet"/>
      <w:lvlText w:val="•"/>
      <w:lvlJc w:val="left"/>
      <w:pPr>
        <w:ind w:left="535" w:hanging="535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441" w:hanging="144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161" w:hanging="21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881" w:hanging="288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601" w:hanging="360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321" w:hanging="432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041" w:hanging="5041"/>
      </w:pPr>
      <w:rPr>
        <w:rFonts w:ascii="Arial" w:eastAsia="Arial" w:hAnsi="Arial" w:cs="Arial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761" w:hanging="576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481" w:hanging="6481"/>
      </w:pPr>
      <w:rPr>
        <w:rFonts w:ascii="Quattrocento Sans" w:eastAsia="Quattrocento Sans" w:hAnsi="Quattrocento Sans" w:cs="Quattrocento Sans"/>
        <w:b w:val="0"/>
        <w:i w:val="0"/>
        <w:strike w:val="0"/>
        <w:color w:val="000000"/>
        <w:sz w:val="24"/>
        <w:szCs w:val="24"/>
        <w:u w:val="none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699C"/>
    <w:rsid w:val="00043546"/>
    <w:rsid w:val="003B5C6B"/>
    <w:rsid w:val="00522BF4"/>
    <w:rsid w:val="006F3C11"/>
    <w:rsid w:val="007A699C"/>
    <w:rsid w:val="00B53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F46FE3"/>
  <w15:docId w15:val="{87C41703-9F7F-4E06-A08C-6D7A04B4E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  <w:jc w:val="right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link">
    <w:name w:val="Hyperlink"/>
    <w:basedOn w:val="a0"/>
    <w:uiPriority w:val="99"/>
    <w:unhideWhenUsed/>
    <w:rsid w:val="006F3C11"/>
    <w:rPr>
      <w:color w:val="0000FF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6F3C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kRonit@jerusalem.muni.il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203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Jerusalem Muni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מקונן רונית</dc:creator>
  <cp:lastModifiedBy>מקונן רונית</cp:lastModifiedBy>
  <cp:revision>6</cp:revision>
  <dcterms:created xsi:type="dcterms:W3CDTF">2021-02-02T08:30:00Z</dcterms:created>
  <dcterms:modified xsi:type="dcterms:W3CDTF">2021-04-06T08:04:00Z</dcterms:modified>
</cp:coreProperties>
</file>